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FD28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14:paraId="72B1BC33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14:paraId="278DD41C" w14:textId="77777777"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14:paraId="070EF916" w14:textId="0ABEF040" w:rsidR="000701C5" w:rsidRDefault="007E5E3F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Examinâ</w:t>
      </w:r>
      <w:r w:rsidR="000701C5" w:rsidRPr="00880B56">
        <w:rPr>
          <w:rFonts w:cstheme="minorHAnsi"/>
          <w:sz w:val="24"/>
          <w:szCs w:val="24"/>
          <w:lang w:val="ro-RO"/>
        </w:rPr>
        <w:t xml:space="preserve">nd Cererea de ofertă pentru </w:t>
      </w:r>
      <w:proofErr w:type="spellStart"/>
      <w:r w:rsidR="000701C5" w:rsidRPr="00880B56">
        <w:rPr>
          <w:rFonts w:cstheme="minorHAnsi"/>
          <w:sz w:val="24"/>
          <w:szCs w:val="24"/>
          <w:lang w:val="ro-RO"/>
        </w:rPr>
        <w:t>achizitia</w:t>
      </w:r>
      <w:proofErr w:type="spellEnd"/>
      <w:r w:rsidR="000701C5"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pentru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activitatea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Asociației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HoltIS </w:t>
      </w:r>
      <w:proofErr w:type="spellStart"/>
      <w:r w:rsidR="0035066E" w:rsidRPr="00E14918">
        <w:rPr>
          <w:bCs/>
          <w:sz w:val="24"/>
          <w:szCs w:val="24"/>
          <w:lang w:val="fr-FR"/>
        </w:rPr>
        <w:t>în</w:t>
      </w:r>
      <w:proofErr w:type="spellEnd"/>
      <w:r w:rsidR="0035066E" w:rsidRPr="00E14918">
        <w:rPr>
          <w:bCs/>
          <w:sz w:val="24"/>
          <w:szCs w:val="24"/>
          <w:lang w:val="fr-FR"/>
        </w:rPr>
        <w:t xml:space="preserve"> </w:t>
      </w:r>
      <w:proofErr w:type="spellStart"/>
      <w:r w:rsidR="0035066E" w:rsidRPr="00E14918">
        <w:rPr>
          <w:bCs/>
          <w:sz w:val="24"/>
          <w:szCs w:val="24"/>
          <w:lang w:val="fr-FR"/>
        </w:rPr>
        <w:t>cadrul</w:t>
      </w:r>
      <w:proofErr w:type="spellEnd"/>
      <w:r w:rsidR="0035066E" w:rsidRPr="00E14918">
        <w:rPr>
          <w:bCs/>
          <w:sz w:val="24"/>
          <w:szCs w:val="24"/>
          <w:lang w:val="fr-FR"/>
        </w:rPr>
        <w:t xml:space="preserve"> </w:t>
      </w:r>
      <w:proofErr w:type="spellStart"/>
      <w:r w:rsidR="0035066E" w:rsidRPr="00E14918">
        <w:rPr>
          <w:bCs/>
          <w:sz w:val="24"/>
          <w:szCs w:val="24"/>
          <w:lang w:val="fr-FR"/>
        </w:rPr>
        <w:t>proiectului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r w:rsidR="0035066E" w:rsidRPr="00D625BF">
        <w:rPr>
          <w:b/>
          <w:sz w:val="24"/>
          <w:szCs w:val="24"/>
          <w:lang w:val="fr-FR"/>
        </w:rPr>
        <w:t>“</w:t>
      </w:r>
      <w:proofErr w:type="spellStart"/>
      <w:r w:rsidR="0035066E">
        <w:rPr>
          <w:b/>
          <w:sz w:val="24"/>
          <w:szCs w:val="24"/>
          <w:lang w:val="fr-FR"/>
        </w:rPr>
        <w:t>Technical</w:t>
      </w:r>
      <w:proofErr w:type="spellEnd"/>
      <w:r w:rsidR="0035066E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35066E">
        <w:rPr>
          <w:b/>
          <w:sz w:val="24"/>
          <w:szCs w:val="24"/>
          <w:lang w:val="fr-FR"/>
        </w:rPr>
        <w:t>view</w:t>
      </w:r>
      <w:proofErr w:type="spellEnd"/>
      <w:r w:rsidR="0035066E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35066E">
        <w:rPr>
          <w:b/>
          <w:sz w:val="24"/>
          <w:szCs w:val="24"/>
          <w:lang w:val="fr-FR"/>
        </w:rPr>
        <w:t>parenting</w:t>
      </w:r>
      <w:proofErr w:type="spellEnd"/>
      <w:r w:rsidR="0035066E">
        <w:rPr>
          <w:b/>
          <w:sz w:val="24"/>
          <w:szCs w:val="24"/>
          <w:lang w:val="fr-FR"/>
        </w:rPr>
        <w:t xml:space="preserve"> </w:t>
      </w:r>
      <w:proofErr w:type="spellStart"/>
      <w:r w:rsidR="0035066E">
        <w:rPr>
          <w:b/>
          <w:sz w:val="24"/>
          <w:szCs w:val="24"/>
          <w:lang w:val="fr-FR"/>
        </w:rPr>
        <w:t>education</w:t>
      </w:r>
      <w:proofErr w:type="spellEnd"/>
      <w:r w:rsidR="0035066E">
        <w:rPr>
          <w:b/>
          <w:sz w:val="24"/>
          <w:szCs w:val="24"/>
          <w:lang w:val="fr-FR"/>
        </w:rPr>
        <w:t xml:space="preserve"> and </w:t>
      </w:r>
      <w:proofErr w:type="spellStart"/>
      <w:r w:rsidR="0035066E">
        <w:rPr>
          <w:b/>
          <w:sz w:val="24"/>
          <w:szCs w:val="24"/>
          <w:lang w:val="fr-FR"/>
        </w:rPr>
        <w:t>youth</w:t>
      </w:r>
      <w:proofErr w:type="spellEnd"/>
      <w:r w:rsidR="0035066E">
        <w:rPr>
          <w:b/>
          <w:sz w:val="24"/>
          <w:szCs w:val="24"/>
          <w:lang w:val="fr-FR"/>
        </w:rPr>
        <w:t xml:space="preserve"> clubs</w:t>
      </w:r>
      <w:r w:rsidR="0035066E" w:rsidRPr="00D625BF">
        <w:rPr>
          <w:b/>
          <w:sz w:val="24"/>
          <w:szCs w:val="24"/>
          <w:lang w:val="fr-FR"/>
        </w:rPr>
        <w:t>”,</w:t>
      </w:r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35066E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 CPV 79211000-6 (</w:t>
      </w:r>
      <w:proofErr w:type="spellStart"/>
      <w:r w:rsidR="0035066E">
        <w:rPr>
          <w:rFonts w:eastAsia="Times New Roman"/>
          <w:b/>
          <w:bCs/>
          <w:i/>
          <w:sz w:val="24"/>
          <w:szCs w:val="24"/>
          <w:lang w:val="fr-FR"/>
        </w:rPr>
        <w:t>Rev</w:t>
      </w:r>
      <w:proofErr w:type="spellEnd"/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. 2), </w:t>
      </w:r>
      <w:proofErr w:type="gramStart"/>
      <w:r w:rsidR="000701C5" w:rsidRPr="00880B56">
        <w:rPr>
          <w:rFonts w:eastAsia="Times New Roman" w:cstheme="minorHAnsi"/>
          <w:sz w:val="24"/>
          <w:szCs w:val="24"/>
          <w:lang w:val="pl-PL" w:eastAsia="ar-SA"/>
        </w:rPr>
        <w:t>achizitor:</w:t>
      </w:r>
      <w:proofErr w:type="gramEnd"/>
      <w:r w:rsidR="000701C5" w:rsidRPr="00880B56">
        <w:rPr>
          <w:rFonts w:eastAsia="Times New Roman" w:cstheme="minorHAnsi"/>
          <w:sz w:val="24"/>
          <w:szCs w:val="24"/>
          <w:lang w:val="pl-PL" w:eastAsia="ar-SA"/>
        </w:rPr>
        <w:t xml:space="preserve"> </w:t>
      </w:r>
      <w:r w:rsidR="000701C5"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="000701C5"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..............</w:t>
      </w:r>
      <w:r w:rsidR="000701C5"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..................................................</w:t>
      </w:r>
      <w:r w:rsidR="000701C5"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="000701C5" w:rsidRPr="00880B56">
        <w:rPr>
          <w:rFonts w:cstheme="minorHAnsi"/>
          <w:b/>
          <w:i/>
          <w:sz w:val="24"/>
          <w:szCs w:val="24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14:paraId="64767C55" w14:textId="77777777"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308CC3B0" w14:textId="77777777"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14:paraId="233C059D" w14:textId="77777777" w:rsidR="00570358" w:rsidRPr="00A81AC1" w:rsidRDefault="00570358" w:rsidP="00397186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A81AC1">
        <w:rPr>
          <w:rFonts w:cstheme="minorHAnsi"/>
          <w:b/>
          <w:bCs/>
          <w:i/>
          <w:iCs/>
          <w:sz w:val="24"/>
          <w:szCs w:val="24"/>
          <w:lang w:val="ro-RO"/>
        </w:rPr>
        <w:t>Ţinerea contabilităţii</w:t>
      </w:r>
      <w:r w:rsidRPr="00A81AC1">
        <w:rPr>
          <w:rFonts w:cstheme="minorHAnsi"/>
          <w:b/>
          <w:bCs/>
          <w:sz w:val="24"/>
          <w:szCs w:val="24"/>
          <w:lang w:val="ro-RO"/>
        </w:rPr>
        <w:t>, cu urmatoarele cerinte specifice:</w:t>
      </w:r>
    </w:p>
    <w:p w14:paraId="45DC464E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16E81">
        <w:rPr>
          <w:rFonts w:cstheme="minorHAnsi"/>
          <w:sz w:val="24"/>
          <w:szCs w:val="24"/>
        </w:rPr>
        <w:t>ţinerea</w:t>
      </w:r>
      <w:proofErr w:type="spellEnd"/>
      <w:r w:rsidRPr="00916E81">
        <w:rPr>
          <w:rFonts w:cstheme="minorHAnsi"/>
          <w:sz w:val="24"/>
          <w:szCs w:val="24"/>
        </w:rPr>
        <w:t xml:space="preserve"> evidentei contabile analitice distincte a Proiectului </w:t>
      </w:r>
      <w:proofErr w:type="spellStart"/>
      <w:r w:rsidRPr="00916E81">
        <w:rPr>
          <w:rFonts w:cstheme="minorHAnsi"/>
          <w:sz w:val="24"/>
          <w:szCs w:val="24"/>
        </w:rPr>
        <w:t>finantat</w:t>
      </w:r>
      <w:proofErr w:type="spellEnd"/>
      <w:r w:rsidRPr="00916E81">
        <w:rPr>
          <w:rFonts w:cstheme="minorHAnsi"/>
          <w:sz w:val="24"/>
          <w:szCs w:val="24"/>
        </w:rPr>
        <w:t xml:space="preserve"> prin fonduri UNICEF, </w:t>
      </w:r>
      <w:r w:rsidRPr="00916E81">
        <w:rPr>
          <w:b/>
          <w:sz w:val="24"/>
          <w:szCs w:val="24"/>
          <w:lang w:val="fr-FR"/>
        </w:rPr>
        <w:t>“</w:t>
      </w:r>
      <w:proofErr w:type="spellStart"/>
      <w:r w:rsidRPr="00916E81">
        <w:rPr>
          <w:b/>
          <w:sz w:val="24"/>
          <w:szCs w:val="24"/>
          <w:lang w:val="fr-FR"/>
        </w:rPr>
        <w:t>Technical</w:t>
      </w:r>
      <w:proofErr w:type="spellEnd"/>
      <w:r w:rsidRPr="00916E81">
        <w:rPr>
          <w:b/>
          <w:sz w:val="24"/>
          <w:szCs w:val="24"/>
          <w:lang w:val="fr-FR"/>
        </w:rPr>
        <w:t xml:space="preserve"> documentation in </w:t>
      </w:r>
      <w:proofErr w:type="spellStart"/>
      <w:r w:rsidRPr="00916E81">
        <w:rPr>
          <w:b/>
          <w:sz w:val="24"/>
          <w:szCs w:val="24"/>
          <w:lang w:val="fr-FR"/>
        </w:rPr>
        <w:t>view</w:t>
      </w:r>
      <w:proofErr w:type="spellEnd"/>
      <w:r w:rsidRPr="00916E81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Pr="00916E81">
        <w:rPr>
          <w:b/>
          <w:sz w:val="24"/>
          <w:szCs w:val="24"/>
          <w:lang w:val="fr-FR"/>
        </w:rPr>
        <w:t>parenting</w:t>
      </w:r>
      <w:proofErr w:type="spellEnd"/>
      <w:r w:rsidRPr="00916E81">
        <w:rPr>
          <w:b/>
          <w:sz w:val="24"/>
          <w:szCs w:val="24"/>
          <w:lang w:val="fr-FR"/>
        </w:rPr>
        <w:t xml:space="preserve"> </w:t>
      </w:r>
      <w:proofErr w:type="spellStart"/>
      <w:r w:rsidRPr="00916E81">
        <w:rPr>
          <w:b/>
          <w:sz w:val="24"/>
          <w:szCs w:val="24"/>
          <w:lang w:val="fr-FR"/>
        </w:rPr>
        <w:t>education</w:t>
      </w:r>
      <w:proofErr w:type="spellEnd"/>
      <w:r w:rsidRPr="00916E81">
        <w:rPr>
          <w:b/>
          <w:sz w:val="24"/>
          <w:szCs w:val="24"/>
          <w:lang w:val="fr-FR"/>
        </w:rPr>
        <w:t xml:space="preserve"> and </w:t>
      </w:r>
      <w:proofErr w:type="spellStart"/>
      <w:r w:rsidRPr="00916E81">
        <w:rPr>
          <w:b/>
          <w:sz w:val="24"/>
          <w:szCs w:val="24"/>
          <w:lang w:val="fr-FR"/>
        </w:rPr>
        <w:t>youth</w:t>
      </w:r>
      <w:proofErr w:type="spellEnd"/>
      <w:r w:rsidRPr="00916E81">
        <w:rPr>
          <w:b/>
          <w:sz w:val="24"/>
          <w:szCs w:val="24"/>
          <w:lang w:val="fr-FR"/>
        </w:rPr>
        <w:t xml:space="preserve"> clubs”</w:t>
      </w:r>
      <w:r w:rsidRPr="00916E81">
        <w:rPr>
          <w:rFonts w:cstheme="minorHAnsi"/>
          <w:b/>
          <w:bCs/>
          <w:i/>
          <w:iCs/>
          <w:sz w:val="24"/>
          <w:szCs w:val="24"/>
        </w:rPr>
        <w:t>,</w:t>
      </w:r>
      <w:r w:rsidRPr="00916E81">
        <w:rPr>
          <w:rFonts w:cstheme="minorHAnsi"/>
          <w:sz w:val="24"/>
          <w:szCs w:val="24"/>
        </w:rPr>
        <w:t xml:space="preserve"> utilizând conturi analitice distincte pentru reflectarea tuturor </w:t>
      </w:r>
      <w:proofErr w:type="spellStart"/>
      <w:r w:rsidRPr="00916E81">
        <w:rPr>
          <w:rFonts w:cstheme="minorHAnsi"/>
          <w:sz w:val="24"/>
          <w:szCs w:val="24"/>
        </w:rPr>
        <w:t>operaţiunilor</w:t>
      </w:r>
      <w:proofErr w:type="spellEnd"/>
      <w:r w:rsidRPr="00916E81">
        <w:rPr>
          <w:rFonts w:cstheme="minorHAnsi"/>
          <w:sz w:val="24"/>
          <w:szCs w:val="24"/>
        </w:rPr>
        <w:t xml:space="preserve"> referitoare la implementarea Proiectului, în conformitate cu </w:t>
      </w:r>
      <w:proofErr w:type="spellStart"/>
      <w:r w:rsidRPr="00916E81">
        <w:rPr>
          <w:rFonts w:cstheme="minorHAnsi"/>
          <w:sz w:val="24"/>
          <w:szCs w:val="24"/>
        </w:rPr>
        <w:t>dispoziţiile</w:t>
      </w:r>
      <w:proofErr w:type="spellEnd"/>
      <w:r w:rsidRPr="00916E81">
        <w:rPr>
          <w:rFonts w:cstheme="minorHAnsi"/>
          <w:sz w:val="24"/>
          <w:szCs w:val="24"/>
        </w:rPr>
        <w:t xml:space="preserve"> legale;</w:t>
      </w:r>
    </w:p>
    <w:p w14:paraId="2E81F1CF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color w:val="000000"/>
          <w:sz w:val="24"/>
          <w:szCs w:val="24"/>
          <w:lang w:val="it-IT"/>
        </w:rPr>
        <w:t>gestionarea activității financiar-contabile a organizației în cadrul proiectului;</w:t>
      </w:r>
    </w:p>
    <w:p w14:paraId="4A265303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color w:val="000000"/>
          <w:sz w:val="24"/>
          <w:szCs w:val="24"/>
        </w:rPr>
        <w:t xml:space="preserve">calcularea si îndeplinirea la termen a </w:t>
      </w:r>
      <w:proofErr w:type="spellStart"/>
      <w:r w:rsidRPr="00916E81">
        <w:rPr>
          <w:rFonts w:cstheme="minorHAnsi"/>
          <w:color w:val="000000"/>
          <w:sz w:val="24"/>
          <w:szCs w:val="24"/>
        </w:rPr>
        <w:t>obligaţiilor</w:t>
      </w:r>
      <w:proofErr w:type="spellEnd"/>
      <w:r w:rsidRPr="00916E81">
        <w:rPr>
          <w:rFonts w:cstheme="minorHAnsi"/>
          <w:color w:val="000000"/>
          <w:sz w:val="24"/>
          <w:szCs w:val="24"/>
        </w:rPr>
        <w:t xml:space="preserve"> financiare, reflectarea acestora în </w:t>
      </w:r>
      <w:proofErr w:type="spellStart"/>
      <w:r w:rsidRPr="00916E81">
        <w:rPr>
          <w:rFonts w:cstheme="minorHAnsi"/>
          <w:color w:val="000000"/>
          <w:sz w:val="24"/>
          <w:szCs w:val="24"/>
        </w:rPr>
        <w:t>evidenţa</w:t>
      </w:r>
      <w:proofErr w:type="spellEnd"/>
      <w:r w:rsidRPr="00916E81">
        <w:rPr>
          <w:rFonts w:cstheme="minorHAnsi"/>
          <w:color w:val="000000"/>
          <w:sz w:val="24"/>
          <w:szCs w:val="24"/>
        </w:rPr>
        <w:t xml:space="preserve"> contabilă;</w:t>
      </w:r>
    </w:p>
    <w:p w14:paraId="3B4B7880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sz w:val="24"/>
          <w:szCs w:val="24"/>
        </w:rPr>
        <w:t xml:space="preserve">efectuarea de analize </w:t>
      </w:r>
      <w:proofErr w:type="spellStart"/>
      <w:r w:rsidRPr="00916E81">
        <w:rPr>
          <w:rFonts w:cstheme="minorHAnsi"/>
          <w:sz w:val="24"/>
          <w:szCs w:val="24"/>
        </w:rPr>
        <w:t>economico</w:t>
      </w:r>
      <w:proofErr w:type="spellEnd"/>
      <w:r w:rsidRPr="00916E81">
        <w:rPr>
          <w:rFonts w:cstheme="minorHAnsi"/>
          <w:sz w:val="24"/>
          <w:szCs w:val="24"/>
        </w:rPr>
        <w:t>-financiare, dacă este necesar;</w:t>
      </w:r>
    </w:p>
    <w:p w14:paraId="595A9B3E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color w:val="000000"/>
          <w:sz w:val="24"/>
          <w:szCs w:val="24"/>
        </w:rPr>
        <w:t>întocmirea situațiilor financiare lunare (</w:t>
      </w:r>
      <w:proofErr w:type="spellStart"/>
      <w:r w:rsidRPr="00916E81">
        <w:rPr>
          <w:rFonts w:cstheme="minorHAnsi"/>
          <w:color w:val="000000"/>
          <w:sz w:val="24"/>
          <w:szCs w:val="24"/>
        </w:rPr>
        <w:t>balanţa</w:t>
      </w:r>
      <w:proofErr w:type="spellEnd"/>
      <w:r w:rsidRPr="00916E81">
        <w:rPr>
          <w:rFonts w:cstheme="minorHAnsi"/>
          <w:color w:val="000000"/>
          <w:sz w:val="24"/>
          <w:szCs w:val="24"/>
        </w:rPr>
        <w:t xml:space="preserve"> de verificare sintetică, </w:t>
      </w:r>
      <w:proofErr w:type="spellStart"/>
      <w:r w:rsidRPr="00916E81">
        <w:rPr>
          <w:rFonts w:cstheme="minorHAnsi"/>
          <w:color w:val="000000"/>
          <w:sz w:val="24"/>
          <w:szCs w:val="24"/>
        </w:rPr>
        <w:t>fişa</w:t>
      </w:r>
      <w:proofErr w:type="spellEnd"/>
      <w:r w:rsidRPr="00916E81">
        <w:rPr>
          <w:rFonts w:cstheme="minorHAnsi"/>
          <w:color w:val="000000"/>
          <w:sz w:val="24"/>
          <w:szCs w:val="24"/>
        </w:rPr>
        <w:t xml:space="preserve"> contului sintetică, analitică, </w:t>
      </w:r>
      <w:proofErr w:type="spellStart"/>
      <w:r w:rsidRPr="00916E81">
        <w:rPr>
          <w:rFonts w:cstheme="minorHAnsi"/>
          <w:color w:val="000000"/>
          <w:sz w:val="24"/>
          <w:szCs w:val="24"/>
        </w:rPr>
        <w:t>balanţa</w:t>
      </w:r>
      <w:proofErr w:type="spellEnd"/>
      <w:r w:rsidRPr="00916E81">
        <w:rPr>
          <w:rFonts w:cstheme="minorHAnsi"/>
          <w:color w:val="000000"/>
          <w:sz w:val="24"/>
          <w:szCs w:val="24"/>
        </w:rPr>
        <w:t xml:space="preserve"> analitică, registrul jurnal) și anuale (</w:t>
      </w:r>
      <w:proofErr w:type="spellStart"/>
      <w:r w:rsidRPr="00916E81">
        <w:rPr>
          <w:rFonts w:cstheme="minorHAnsi"/>
          <w:color w:val="000000"/>
          <w:sz w:val="24"/>
          <w:szCs w:val="24"/>
        </w:rPr>
        <w:t>bilanţul</w:t>
      </w:r>
      <w:proofErr w:type="spellEnd"/>
      <w:r w:rsidRPr="00916E81">
        <w:rPr>
          <w:rFonts w:cstheme="minorHAnsi"/>
          <w:color w:val="000000"/>
          <w:sz w:val="24"/>
          <w:szCs w:val="24"/>
        </w:rPr>
        <w:t xml:space="preserve"> contabil </w:t>
      </w:r>
      <w:proofErr w:type="spellStart"/>
      <w:r w:rsidRPr="00916E81">
        <w:rPr>
          <w:rFonts w:cstheme="minorHAnsi"/>
          <w:color w:val="000000"/>
          <w:sz w:val="24"/>
          <w:szCs w:val="24"/>
        </w:rPr>
        <w:t>şi</w:t>
      </w:r>
      <w:proofErr w:type="spellEnd"/>
      <w:r w:rsidRPr="00916E81">
        <w:rPr>
          <w:rFonts w:cstheme="minorHAnsi"/>
          <w:color w:val="000000"/>
          <w:sz w:val="24"/>
          <w:szCs w:val="24"/>
        </w:rPr>
        <w:t xml:space="preserve"> anexele acestuia), </w:t>
      </w:r>
      <w:r w:rsidRPr="00916E81">
        <w:rPr>
          <w:rFonts w:cstheme="minorHAnsi"/>
          <w:sz w:val="24"/>
          <w:szCs w:val="24"/>
        </w:rPr>
        <w:t xml:space="preserve">conform normelor legale </w:t>
      </w:r>
      <w:proofErr w:type="spellStart"/>
      <w:r w:rsidRPr="00916E81">
        <w:rPr>
          <w:rFonts w:cstheme="minorHAnsi"/>
          <w:sz w:val="24"/>
          <w:szCs w:val="24"/>
        </w:rPr>
        <w:t>şi</w:t>
      </w:r>
      <w:proofErr w:type="spellEnd"/>
      <w:r w:rsidRPr="00916E81">
        <w:rPr>
          <w:rFonts w:cstheme="minorHAnsi"/>
          <w:sz w:val="24"/>
          <w:szCs w:val="24"/>
        </w:rPr>
        <w:t xml:space="preserve"> profesionale, la termenele stipulate în acestea;</w:t>
      </w:r>
    </w:p>
    <w:p w14:paraId="04028413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sz w:val="24"/>
          <w:szCs w:val="24"/>
        </w:rPr>
        <w:t xml:space="preserve">certificarea completitudinii, corectitudinii </w:t>
      </w:r>
      <w:proofErr w:type="spellStart"/>
      <w:r w:rsidRPr="00916E81">
        <w:rPr>
          <w:rFonts w:cstheme="minorHAnsi"/>
          <w:sz w:val="24"/>
          <w:szCs w:val="24"/>
        </w:rPr>
        <w:t>şi</w:t>
      </w:r>
      <w:proofErr w:type="spellEnd"/>
      <w:r w:rsidRPr="00916E81">
        <w:rPr>
          <w:rFonts w:cstheme="minorHAnsi"/>
          <w:sz w:val="24"/>
          <w:szCs w:val="24"/>
        </w:rPr>
        <w:t xml:space="preserve"> </w:t>
      </w:r>
      <w:proofErr w:type="spellStart"/>
      <w:r w:rsidRPr="00916E81">
        <w:rPr>
          <w:rFonts w:cstheme="minorHAnsi"/>
          <w:sz w:val="24"/>
          <w:szCs w:val="24"/>
        </w:rPr>
        <w:t>realităţii</w:t>
      </w:r>
      <w:proofErr w:type="spellEnd"/>
      <w:r w:rsidRPr="00916E81">
        <w:rPr>
          <w:rFonts w:cstheme="minorHAnsi"/>
          <w:sz w:val="24"/>
          <w:szCs w:val="24"/>
        </w:rPr>
        <w:t xml:space="preserve"> </w:t>
      </w:r>
      <w:proofErr w:type="spellStart"/>
      <w:r w:rsidRPr="00916E81">
        <w:rPr>
          <w:rFonts w:cstheme="minorHAnsi"/>
          <w:sz w:val="24"/>
          <w:szCs w:val="24"/>
        </w:rPr>
        <w:t>informaţiilor</w:t>
      </w:r>
      <w:proofErr w:type="spellEnd"/>
      <w:r w:rsidRPr="00916E81">
        <w:rPr>
          <w:rFonts w:cstheme="minorHAnsi"/>
          <w:sz w:val="24"/>
          <w:szCs w:val="24"/>
        </w:rPr>
        <w:t xml:space="preserve"> din situațiile financiare </w:t>
      </w:r>
      <w:proofErr w:type="spellStart"/>
      <w:r w:rsidRPr="00916E81">
        <w:rPr>
          <w:rFonts w:cstheme="minorHAnsi"/>
          <w:sz w:val="24"/>
          <w:szCs w:val="24"/>
        </w:rPr>
        <w:t>şi</w:t>
      </w:r>
      <w:proofErr w:type="spellEnd"/>
      <w:r w:rsidRPr="00916E81">
        <w:rPr>
          <w:rFonts w:cstheme="minorHAnsi"/>
          <w:sz w:val="24"/>
          <w:szCs w:val="24"/>
        </w:rPr>
        <w:t xml:space="preserve"> a înregistrărilor contabile, prin eliberarea unui ”Raport de misiune”.</w:t>
      </w:r>
    </w:p>
    <w:p w14:paraId="6F918B9D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sz w:val="24"/>
          <w:szCs w:val="24"/>
        </w:rPr>
        <w:t>întocmirea de rapoarte financiare specifice proiectului implementat</w:t>
      </w:r>
    </w:p>
    <w:p w14:paraId="3DA60783" w14:textId="77777777" w:rsidR="0035066E" w:rsidRPr="00916E81" w:rsidRDefault="0035066E" w:rsidP="0035066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sz w:val="24"/>
          <w:szCs w:val="24"/>
        </w:rPr>
        <w:t xml:space="preserve">executarea de alte lucrări cu caracter financiar-contabil, de organizare administrativă </w:t>
      </w:r>
      <w:proofErr w:type="spellStart"/>
      <w:r w:rsidRPr="00916E81">
        <w:rPr>
          <w:rFonts w:cstheme="minorHAnsi"/>
          <w:sz w:val="24"/>
          <w:szCs w:val="24"/>
        </w:rPr>
        <w:t>şi</w:t>
      </w:r>
      <w:proofErr w:type="spellEnd"/>
      <w:r w:rsidRPr="00916E81">
        <w:rPr>
          <w:rFonts w:cstheme="minorHAnsi"/>
          <w:sz w:val="24"/>
          <w:szCs w:val="24"/>
        </w:rPr>
        <w:t xml:space="preserve"> informatică, in plan financiar;</w:t>
      </w:r>
    </w:p>
    <w:p w14:paraId="32C400D7" w14:textId="6EA67620" w:rsidR="000701C5" w:rsidRDefault="0035066E" w:rsidP="0043062D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16E81">
        <w:rPr>
          <w:rFonts w:cstheme="minorHAnsi"/>
          <w:sz w:val="24"/>
          <w:szCs w:val="24"/>
        </w:rPr>
        <w:t xml:space="preserve">îndeplinirea tuturor </w:t>
      </w:r>
      <w:proofErr w:type="spellStart"/>
      <w:r w:rsidRPr="00916E81">
        <w:rPr>
          <w:rFonts w:cstheme="minorHAnsi"/>
          <w:sz w:val="24"/>
          <w:szCs w:val="24"/>
        </w:rPr>
        <w:t>cerinţele</w:t>
      </w:r>
      <w:proofErr w:type="spellEnd"/>
      <w:r w:rsidRPr="00916E81">
        <w:rPr>
          <w:rFonts w:cstheme="minorHAnsi"/>
          <w:sz w:val="24"/>
          <w:szCs w:val="24"/>
        </w:rPr>
        <w:t xml:space="preserve"> specifice proiectului;</w:t>
      </w:r>
    </w:p>
    <w:p w14:paraId="0CE7552F" w14:textId="77777777" w:rsidR="0043062D" w:rsidRPr="0043062D" w:rsidRDefault="0043062D" w:rsidP="0043062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3062D">
        <w:rPr>
          <w:rFonts w:cstheme="minorHAnsi"/>
          <w:b/>
          <w:bCs/>
          <w:sz w:val="24"/>
          <w:szCs w:val="24"/>
        </w:rPr>
        <w:t xml:space="preserve">Întocmirea </w:t>
      </w:r>
      <w:proofErr w:type="spellStart"/>
      <w:r w:rsidRPr="0043062D">
        <w:rPr>
          <w:rFonts w:cstheme="minorHAnsi"/>
          <w:b/>
          <w:bCs/>
          <w:sz w:val="24"/>
          <w:szCs w:val="24"/>
        </w:rPr>
        <w:t>situatiilor</w:t>
      </w:r>
      <w:proofErr w:type="spellEnd"/>
      <w:r w:rsidRPr="0043062D">
        <w:rPr>
          <w:rFonts w:cstheme="minorHAnsi"/>
          <w:b/>
          <w:bCs/>
          <w:sz w:val="24"/>
          <w:szCs w:val="24"/>
        </w:rPr>
        <w:t xml:space="preserve"> financiare, la termenele prevăzute de lege.</w:t>
      </w:r>
    </w:p>
    <w:p w14:paraId="030EA051" w14:textId="77777777" w:rsidR="0043062D" w:rsidRPr="0043062D" w:rsidRDefault="0043062D" w:rsidP="004306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610DAD" w14:textId="77777777"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14:paraId="3A5669F5" w14:textId="77777777"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14:paraId="202BBA1E" w14:textId="77777777"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488FC9C5" w14:textId="2FD6A20F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35066E">
        <w:rPr>
          <w:rFonts w:cstheme="minorHAnsi"/>
          <w:sz w:val="24"/>
          <w:szCs w:val="24"/>
          <w:lang w:val="ro-RO"/>
        </w:rPr>
        <w:t>11.03.2022</w:t>
      </w:r>
      <w:r w:rsidR="00F16BB3">
        <w:rPr>
          <w:rFonts w:cstheme="minorHAnsi"/>
          <w:sz w:val="24"/>
          <w:szCs w:val="24"/>
          <w:lang w:val="ro-RO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14:paraId="4F3C5F3C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5A1E6460" w14:textId="77777777" w:rsidR="000701C5" w:rsidRPr="00880B56" w:rsidRDefault="000701C5" w:rsidP="007E5E3F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14:paraId="5AFDA013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lastRenderedPageBreak/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14:paraId="4EF2D3A4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54AE1324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352140BE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57BD8BBE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14:paraId="1DA6E63F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14:paraId="26DBB9C8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14:paraId="5672FEA7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14:paraId="14A03412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14:paraId="60FA637D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r w:rsidRPr="00880B56">
        <w:rPr>
          <w:rFonts w:cstheme="minorHAnsi"/>
          <w:sz w:val="24"/>
          <w:szCs w:val="24"/>
        </w:rPr>
        <w:t>semnătură</w:t>
      </w:r>
      <w:proofErr w:type="spell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14:paraId="00C7A129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7E40D8" w14:textId="77777777"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A529E" w14:textId="77777777"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06CEB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AF5513" w14:textId="77777777" w:rsidR="000701C5" w:rsidRDefault="000701C5" w:rsidP="00070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45FB4B6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A478DE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14:paraId="7EBDB2D0" w14:textId="77777777"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14:paraId="4E81D16B" w14:textId="77777777"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654BD973" w14:textId="46AE6CB6"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proofErr w:type="spellStart"/>
      <w:r w:rsidRPr="00BF4BA1">
        <w:rPr>
          <w:sz w:val="24"/>
          <w:szCs w:val="24"/>
          <w:lang w:val="ro-RO"/>
        </w:rPr>
        <w:t>Achiziti</w:t>
      </w:r>
      <w:r w:rsidRPr="0035066E">
        <w:rPr>
          <w:sz w:val="24"/>
          <w:szCs w:val="24"/>
          <w:lang w:val="ro-RO"/>
        </w:rPr>
        <w:t>a</w:t>
      </w:r>
      <w:proofErr w:type="spellEnd"/>
      <w:r w:rsidRPr="0035066E">
        <w:rPr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pentru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activitatea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Asociației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HoltIS </w:t>
      </w:r>
      <w:proofErr w:type="spellStart"/>
      <w:r w:rsidR="0035066E" w:rsidRPr="00E14918">
        <w:rPr>
          <w:bCs/>
          <w:sz w:val="24"/>
          <w:szCs w:val="24"/>
          <w:lang w:val="fr-FR"/>
        </w:rPr>
        <w:t>în</w:t>
      </w:r>
      <w:proofErr w:type="spellEnd"/>
      <w:r w:rsidR="0035066E" w:rsidRPr="00E14918">
        <w:rPr>
          <w:bCs/>
          <w:sz w:val="24"/>
          <w:szCs w:val="24"/>
          <w:lang w:val="fr-FR"/>
        </w:rPr>
        <w:t xml:space="preserve"> </w:t>
      </w:r>
      <w:proofErr w:type="spellStart"/>
      <w:r w:rsidR="0035066E" w:rsidRPr="00E14918">
        <w:rPr>
          <w:bCs/>
          <w:sz w:val="24"/>
          <w:szCs w:val="24"/>
          <w:lang w:val="fr-FR"/>
        </w:rPr>
        <w:t>cadrul</w:t>
      </w:r>
      <w:proofErr w:type="spellEnd"/>
      <w:r w:rsidR="0035066E" w:rsidRPr="00E14918">
        <w:rPr>
          <w:bCs/>
          <w:sz w:val="24"/>
          <w:szCs w:val="24"/>
          <w:lang w:val="fr-FR"/>
        </w:rPr>
        <w:t xml:space="preserve"> </w:t>
      </w:r>
      <w:proofErr w:type="spellStart"/>
      <w:r w:rsidR="0035066E" w:rsidRPr="00E14918">
        <w:rPr>
          <w:bCs/>
          <w:sz w:val="24"/>
          <w:szCs w:val="24"/>
          <w:lang w:val="fr-FR"/>
        </w:rPr>
        <w:t>proiectului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r w:rsidR="0035066E" w:rsidRPr="00D625BF">
        <w:rPr>
          <w:b/>
          <w:sz w:val="24"/>
          <w:szCs w:val="24"/>
          <w:lang w:val="fr-FR"/>
        </w:rPr>
        <w:t>“</w:t>
      </w:r>
      <w:proofErr w:type="spellStart"/>
      <w:r w:rsidR="0035066E">
        <w:rPr>
          <w:b/>
          <w:sz w:val="24"/>
          <w:szCs w:val="24"/>
          <w:lang w:val="fr-FR"/>
        </w:rPr>
        <w:t>Technical</w:t>
      </w:r>
      <w:proofErr w:type="spellEnd"/>
      <w:r w:rsidR="0035066E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35066E">
        <w:rPr>
          <w:b/>
          <w:sz w:val="24"/>
          <w:szCs w:val="24"/>
          <w:lang w:val="fr-FR"/>
        </w:rPr>
        <w:t>view</w:t>
      </w:r>
      <w:proofErr w:type="spellEnd"/>
      <w:r w:rsidR="0035066E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35066E">
        <w:rPr>
          <w:b/>
          <w:sz w:val="24"/>
          <w:szCs w:val="24"/>
          <w:lang w:val="fr-FR"/>
        </w:rPr>
        <w:t>parenting</w:t>
      </w:r>
      <w:proofErr w:type="spellEnd"/>
      <w:r w:rsidR="0035066E">
        <w:rPr>
          <w:b/>
          <w:sz w:val="24"/>
          <w:szCs w:val="24"/>
          <w:lang w:val="fr-FR"/>
        </w:rPr>
        <w:t xml:space="preserve"> </w:t>
      </w:r>
      <w:proofErr w:type="spellStart"/>
      <w:r w:rsidR="0035066E">
        <w:rPr>
          <w:b/>
          <w:sz w:val="24"/>
          <w:szCs w:val="24"/>
          <w:lang w:val="fr-FR"/>
        </w:rPr>
        <w:t>education</w:t>
      </w:r>
      <w:proofErr w:type="spellEnd"/>
      <w:r w:rsidR="0035066E">
        <w:rPr>
          <w:b/>
          <w:sz w:val="24"/>
          <w:szCs w:val="24"/>
          <w:lang w:val="fr-FR"/>
        </w:rPr>
        <w:t xml:space="preserve"> and </w:t>
      </w:r>
      <w:proofErr w:type="spellStart"/>
      <w:r w:rsidR="0035066E">
        <w:rPr>
          <w:b/>
          <w:sz w:val="24"/>
          <w:szCs w:val="24"/>
          <w:lang w:val="fr-FR"/>
        </w:rPr>
        <w:t>youth</w:t>
      </w:r>
      <w:proofErr w:type="spellEnd"/>
      <w:r w:rsidR="0035066E">
        <w:rPr>
          <w:b/>
          <w:sz w:val="24"/>
          <w:szCs w:val="24"/>
          <w:lang w:val="fr-FR"/>
        </w:rPr>
        <w:t xml:space="preserve"> clubs</w:t>
      </w:r>
      <w:r w:rsidR="0035066E" w:rsidRPr="00D625BF">
        <w:rPr>
          <w:b/>
          <w:sz w:val="24"/>
          <w:szCs w:val="24"/>
          <w:lang w:val="fr-FR"/>
        </w:rPr>
        <w:t>”,</w:t>
      </w:r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35066E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 CPV 79211000-6 (</w:t>
      </w:r>
      <w:proofErr w:type="spellStart"/>
      <w:r w:rsidR="0035066E">
        <w:rPr>
          <w:rFonts w:eastAsia="Times New Roman"/>
          <w:b/>
          <w:bCs/>
          <w:i/>
          <w:sz w:val="24"/>
          <w:szCs w:val="24"/>
          <w:lang w:val="fr-FR"/>
        </w:rPr>
        <w:t>Rev</w:t>
      </w:r>
      <w:proofErr w:type="spellEnd"/>
      <w:r w:rsidR="0035066E">
        <w:rPr>
          <w:rFonts w:eastAsia="Times New Roman"/>
          <w:b/>
          <w:bCs/>
          <w:i/>
          <w:sz w:val="24"/>
          <w:szCs w:val="24"/>
          <w:lang w:val="fr-FR"/>
        </w:rPr>
        <w:t>. 2)</w:t>
      </w:r>
    </w:p>
    <w:p w14:paraId="29E1F9FA" w14:textId="77777777"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14:paraId="5D3FC68F" w14:textId="47B9E468"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35066E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pentru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activitatea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5066E" w:rsidRPr="00C260A8">
        <w:rPr>
          <w:b/>
          <w:sz w:val="24"/>
          <w:szCs w:val="24"/>
          <w:lang w:val="fr-FR"/>
        </w:rPr>
        <w:t>Asociației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HoltIS </w:t>
      </w:r>
      <w:proofErr w:type="spellStart"/>
      <w:r w:rsidR="0035066E" w:rsidRPr="00E14918">
        <w:rPr>
          <w:bCs/>
          <w:sz w:val="24"/>
          <w:szCs w:val="24"/>
          <w:lang w:val="fr-FR"/>
        </w:rPr>
        <w:t>în</w:t>
      </w:r>
      <w:proofErr w:type="spellEnd"/>
      <w:r w:rsidR="0035066E" w:rsidRPr="00E14918">
        <w:rPr>
          <w:bCs/>
          <w:sz w:val="24"/>
          <w:szCs w:val="24"/>
          <w:lang w:val="fr-FR"/>
        </w:rPr>
        <w:t xml:space="preserve"> </w:t>
      </w:r>
      <w:proofErr w:type="spellStart"/>
      <w:r w:rsidR="0035066E" w:rsidRPr="00E14918">
        <w:rPr>
          <w:bCs/>
          <w:sz w:val="24"/>
          <w:szCs w:val="24"/>
          <w:lang w:val="fr-FR"/>
        </w:rPr>
        <w:t>cadrul</w:t>
      </w:r>
      <w:proofErr w:type="spellEnd"/>
      <w:r w:rsidR="0035066E" w:rsidRPr="00E14918">
        <w:rPr>
          <w:bCs/>
          <w:sz w:val="24"/>
          <w:szCs w:val="24"/>
          <w:lang w:val="fr-FR"/>
        </w:rPr>
        <w:t xml:space="preserve"> </w:t>
      </w:r>
      <w:proofErr w:type="spellStart"/>
      <w:r w:rsidR="0035066E" w:rsidRPr="00E14918">
        <w:rPr>
          <w:bCs/>
          <w:sz w:val="24"/>
          <w:szCs w:val="24"/>
          <w:lang w:val="fr-FR"/>
        </w:rPr>
        <w:t>proiectului</w:t>
      </w:r>
      <w:proofErr w:type="spellEnd"/>
      <w:r w:rsidR="0035066E" w:rsidRPr="00C260A8">
        <w:rPr>
          <w:b/>
          <w:sz w:val="24"/>
          <w:szCs w:val="24"/>
          <w:lang w:val="fr-FR"/>
        </w:rPr>
        <w:t xml:space="preserve"> </w:t>
      </w:r>
      <w:r w:rsidR="0035066E" w:rsidRPr="00D625BF">
        <w:rPr>
          <w:b/>
          <w:sz w:val="24"/>
          <w:szCs w:val="24"/>
          <w:lang w:val="fr-FR"/>
        </w:rPr>
        <w:t>“</w:t>
      </w:r>
      <w:proofErr w:type="spellStart"/>
      <w:r w:rsidR="0035066E">
        <w:rPr>
          <w:b/>
          <w:sz w:val="24"/>
          <w:szCs w:val="24"/>
          <w:lang w:val="fr-FR"/>
        </w:rPr>
        <w:t>Technical</w:t>
      </w:r>
      <w:proofErr w:type="spellEnd"/>
      <w:r w:rsidR="0035066E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35066E">
        <w:rPr>
          <w:b/>
          <w:sz w:val="24"/>
          <w:szCs w:val="24"/>
          <w:lang w:val="fr-FR"/>
        </w:rPr>
        <w:t>view</w:t>
      </w:r>
      <w:proofErr w:type="spellEnd"/>
      <w:r w:rsidR="0035066E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35066E">
        <w:rPr>
          <w:b/>
          <w:sz w:val="24"/>
          <w:szCs w:val="24"/>
          <w:lang w:val="fr-FR"/>
        </w:rPr>
        <w:t>parenting</w:t>
      </w:r>
      <w:proofErr w:type="spellEnd"/>
      <w:r w:rsidR="0035066E">
        <w:rPr>
          <w:b/>
          <w:sz w:val="24"/>
          <w:szCs w:val="24"/>
          <w:lang w:val="fr-FR"/>
        </w:rPr>
        <w:t xml:space="preserve"> </w:t>
      </w:r>
      <w:proofErr w:type="spellStart"/>
      <w:r w:rsidR="0035066E">
        <w:rPr>
          <w:b/>
          <w:sz w:val="24"/>
          <w:szCs w:val="24"/>
          <w:lang w:val="fr-FR"/>
        </w:rPr>
        <w:t>education</w:t>
      </w:r>
      <w:proofErr w:type="spellEnd"/>
      <w:r w:rsidR="0035066E">
        <w:rPr>
          <w:b/>
          <w:sz w:val="24"/>
          <w:szCs w:val="24"/>
          <w:lang w:val="fr-FR"/>
        </w:rPr>
        <w:t xml:space="preserve"> and </w:t>
      </w:r>
      <w:proofErr w:type="spellStart"/>
      <w:r w:rsidR="0035066E">
        <w:rPr>
          <w:b/>
          <w:sz w:val="24"/>
          <w:szCs w:val="24"/>
          <w:lang w:val="fr-FR"/>
        </w:rPr>
        <w:t>youth</w:t>
      </w:r>
      <w:proofErr w:type="spellEnd"/>
      <w:r w:rsidR="0035066E">
        <w:rPr>
          <w:b/>
          <w:sz w:val="24"/>
          <w:szCs w:val="24"/>
          <w:lang w:val="fr-FR"/>
        </w:rPr>
        <w:t xml:space="preserve"> clubs</w:t>
      </w:r>
      <w:r w:rsidR="0035066E" w:rsidRPr="00D625BF">
        <w:rPr>
          <w:b/>
          <w:sz w:val="24"/>
          <w:szCs w:val="24"/>
          <w:lang w:val="fr-FR"/>
        </w:rPr>
        <w:t>”,</w:t>
      </w:r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35066E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 CPV 79211000-6 (</w:t>
      </w:r>
      <w:proofErr w:type="spellStart"/>
      <w:r w:rsidR="0035066E">
        <w:rPr>
          <w:rFonts w:eastAsia="Times New Roman"/>
          <w:b/>
          <w:bCs/>
          <w:i/>
          <w:sz w:val="24"/>
          <w:szCs w:val="24"/>
          <w:lang w:val="fr-FR"/>
        </w:rPr>
        <w:t>Rev</w:t>
      </w:r>
      <w:proofErr w:type="spellEnd"/>
      <w:r w:rsidR="0035066E">
        <w:rPr>
          <w:rFonts w:eastAsia="Times New Roman"/>
          <w:b/>
          <w:bCs/>
          <w:i/>
          <w:sz w:val="24"/>
          <w:szCs w:val="24"/>
          <w:lang w:val="fr-FR"/>
        </w:rPr>
        <w:t xml:space="preserve">. 2),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14:paraId="72B13483" w14:textId="345C0B02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35066E">
        <w:rPr>
          <w:rFonts w:cstheme="minorHAnsi"/>
          <w:iCs/>
          <w:sz w:val="24"/>
          <w:szCs w:val="24"/>
          <w:lang w:val="it-IT"/>
        </w:rPr>
        <w:t xml:space="preserve">11.03.2022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14:paraId="13387A42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14:paraId="78B6E268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14:paraId="1B18A4F9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14:paraId="1B7D9B3B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14:paraId="3CB8F7CE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14:paraId="1F077DB8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14:paraId="7D6EB430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14:paraId="1B03860F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r w:rsidRPr="00BF4BA1">
        <w:rPr>
          <w:rFonts w:cstheme="minorHAnsi"/>
          <w:sz w:val="24"/>
          <w:szCs w:val="24"/>
        </w:rPr>
        <w:t>semnătură</w:t>
      </w:r>
      <w:proofErr w:type="spell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14:paraId="713AA139" w14:textId="77777777"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14:paraId="7147F540" w14:textId="77777777" w:rsidR="000701C5" w:rsidRDefault="000701C5"/>
    <w:sectPr w:rsidR="000701C5" w:rsidSect="00D2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294C70C2"/>
    <w:multiLevelType w:val="hybridMultilevel"/>
    <w:tmpl w:val="292CE2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034042">
    <w:abstractNumId w:val="0"/>
  </w:num>
  <w:num w:numId="2" w16cid:durableId="12813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1C5"/>
    <w:rsid w:val="000701C5"/>
    <w:rsid w:val="00130D2F"/>
    <w:rsid w:val="001A63E1"/>
    <w:rsid w:val="0035066E"/>
    <w:rsid w:val="00397186"/>
    <w:rsid w:val="0043062D"/>
    <w:rsid w:val="004F727A"/>
    <w:rsid w:val="00570358"/>
    <w:rsid w:val="00777C37"/>
    <w:rsid w:val="007E5E3F"/>
    <w:rsid w:val="00857DCE"/>
    <w:rsid w:val="00AC30E4"/>
    <w:rsid w:val="00B12DD0"/>
    <w:rsid w:val="00D249FD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88DC"/>
  <w15:docId w15:val="{4B85A475-9E14-400A-B76C-CC2C626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746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Holt Iasi</cp:lastModifiedBy>
  <cp:revision>7</cp:revision>
  <cp:lastPrinted>2022-09-12T08:12:00Z</cp:lastPrinted>
  <dcterms:created xsi:type="dcterms:W3CDTF">2020-08-04T10:20:00Z</dcterms:created>
  <dcterms:modified xsi:type="dcterms:W3CDTF">2022-09-12T08:12:00Z</dcterms:modified>
</cp:coreProperties>
</file>