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5" w:rsidRPr="00880B56" w:rsidRDefault="000701C5" w:rsidP="00397186">
      <w:pPr>
        <w:autoSpaceDE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PROPUNEREA TEHNICĂ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ro-RO"/>
        </w:rPr>
      </w:pPr>
    </w:p>
    <w:p w:rsidR="000701C5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Examinand Cererea de ofertă pentru achizitia</w:t>
      </w:r>
      <w:r w:rsidRPr="00880B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C94822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C94822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r w:rsidR="00C94822">
        <w:rPr>
          <w:rFonts w:eastAsia="Times New Roman"/>
          <w:b/>
          <w:bCs/>
          <w:sz w:val="24"/>
          <w:szCs w:val="24"/>
          <w:lang w:val="fr-FR"/>
        </w:rPr>
        <w:t xml:space="preserve">management de </w:t>
      </w:r>
      <w:proofErr w:type="spellStart"/>
      <w:r w:rsidR="00C94822">
        <w:rPr>
          <w:rFonts w:eastAsia="Times New Roman"/>
          <w:b/>
          <w:bCs/>
          <w:sz w:val="24"/>
          <w:szCs w:val="24"/>
          <w:lang w:val="fr-FR"/>
        </w:rPr>
        <w:t>proiect</w:t>
      </w:r>
      <w:proofErr w:type="spellEnd"/>
      <w:r w:rsidR="00C9482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C94822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C9482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C94822" w:rsidRPr="00C260A8">
        <w:rPr>
          <w:b/>
          <w:sz w:val="24"/>
          <w:szCs w:val="24"/>
          <w:lang w:val="fr-FR"/>
        </w:rPr>
        <w:t>cadrul</w:t>
      </w:r>
      <w:proofErr w:type="spellEnd"/>
      <w:r w:rsidR="00C94822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C94822" w:rsidRPr="00C260A8">
        <w:rPr>
          <w:b/>
          <w:sz w:val="24"/>
          <w:szCs w:val="24"/>
          <w:lang w:val="fr-FR"/>
        </w:rPr>
        <w:t>proiectului</w:t>
      </w:r>
      <w:proofErr w:type="spellEnd"/>
      <w:r w:rsidR="00C94822" w:rsidRPr="00C260A8">
        <w:rPr>
          <w:b/>
          <w:sz w:val="24"/>
          <w:szCs w:val="24"/>
          <w:lang w:val="fr-FR"/>
        </w:rPr>
        <w:t xml:space="preserve"> </w:t>
      </w:r>
      <w:r w:rsidR="00C94822" w:rsidRPr="00D625BF">
        <w:rPr>
          <w:b/>
          <w:sz w:val="24"/>
          <w:szCs w:val="24"/>
          <w:lang w:val="fr-FR"/>
        </w:rPr>
        <w:t>“</w:t>
      </w:r>
      <w:proofErr w:type="spellStart"/>
      <w:r w:rsidR="00C94822" w:rsidRPr="00D625BF">
        <w:rPr>
          <w:b/>
          <w:sz w:val="24"/>
          <w:szCs w:val="24"/>
          <w:lang w:val="fr-FR"/>
        </w:rPr>
        <w:t>Improving</w:t>
      </w:r>
      <w:proofErr w:type="spellEnd"/>
      <w:r w:rsidR="00C9482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C94822" w:rsidRPr="00D625BF">
        <w:rPr>
          <w:b/>
          <w:sz w:val="24"/>
          <w:szCs w:val="24"/>
          <w:lang w:val="fr-FR"/>
        </w:rPr>
        <w:t>parenting</w:t>
      </w:r>
      <w:proofErr w:type="spellEnd"/>
      <w:r w:rsidR="00C94822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C94822" w:rsidRPr="00D625BF">
        <w:rPr>
          <w:b/>
          <w:sz w:val="24"/>
          <w:szCs w:val="24"/>
          <w:lang w:val="fr-FR"/>
        </w:rPr>
        <w:t>child</w:t>
      </w:r>
      <w:proofErr w:type="spellEnd"/>
      <w:r w:rsidR="00C94822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C94822" w:rsidRPr="00D625BF">
        <w:rPr>
          <w:b/>
          <w:sz w:val="24"/>
          <w:szCs w:val="24"/>
          <w:lang w:val="fr-FR"/>
        </w:rPr>
        <w:t>facilitating</w:t>
      </w:r>
      <w:proofErr w:type="spellEnd"/>
      <w:r w:rsidR="00C94822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C94822" w:rsidRPr="00D625BF">
        <w:rPr>
          <w:b/>
          <w:sz w:val="24"/>
          <w:szCs w:val="24"/>
          <w:lang w:val="fr-FR"/>
        </w:rPr>
        <w:t>from</w:t>
      </w:r>
      <w:proofErr w:type="spellEnd"/>
      <w:r w:rsidR="00C9482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C94822" w:rsidRPr="00D625BF">
        <w:rPr>
          <w:b/>
          <w:sz w:val="24"/>
          <w:szCs w:val="24"/>
          <w:lang w:val="fr-FR"/>
        </w:rPr>
        <w:t>lower</w:t>
      </w:r>
      <w:proofErr w:type="spellEnd"/>
      <w:r w:rsidR="00C94822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C94822" w:rsidRPr="00D625BF">
        <w:rPr>
          <w:b/>
          <w:sz w:val="24"/>
          <w:szCs w:val="24"/>
          <w:lang w:val="fr-FR"/>
        </w:rPr>
        <w:t>upper</w:t>
      </w:r>
      <w:proofErr w:type="spellEnd"/>
      <w:r w:rsidR="00C9482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C94822" w:rsidRPr="00D625BF">
        <w:rPr>
          <w:b/>
          <w:sz w:val="24"/>
          <w:szCs w:val="24"/>
          <w:lang w:val="fr-FR"/>
        </w:rPr>
        <w:t>secondary</w:t>
      </w:r>
      <w:proofErr w:type="spellEnd"/>
      <w:r w:rsidR="00C9482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C94822" w:rsidRPr="00D625BF">
        <w:rPr>
          <w:b/>
          <w:sz w:val="24"/>
          <w:szCs w:val="24"/>
          <w:lang w:val="fr-FR"/>
        </w:rPr>
        <w:t>education</w:t>
      </w:r>
      <w:proofErr w:type="spellEnd"/>
      <w:r w:rsidR="00C94822" w:rsidRPr="00D625BF">
        <w:rPr>
          <w:b/>
          <w:sz w:val="24"/>
          <w:szCs w:val="24"/>
          <w:lang w:val="fr-FR"/>
        </w:rPr>
        <w:t>”,</w:t>
      </w:r>
      <w:r w:rsidR="00C94822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C94822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C94822">
        <w:rPr>
          <w:rFonts w:eastAsia="Times New Roman"/>
          <w:b/>
          <w:bCs/>
          <w:i/>
          <w:sz w:val="24"/>
          <w:szCs w:val="24"/>
          <w:lang w:val="fr-FR"/>
        </w:rPr>
        <w:t xml:space="preserve"> CPV </w:t>
      </w:r>
      <w:hyperlink r:id="rId5" w:history="1"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72224000-1 - </w:t>
        </w:r>
        <w:proofErr w:type="spellStart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Servicii</w:t>
        </w:r>
        <w:proofErr w:type="spellEnd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de </w:t>
        </w:r>
        <w:proofErr w:type="spellStart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consultanţă</w:t>
        </w:r>
        <w:proofErr w:type="spellEnd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privind</w:t>
        </w:r>
        <w:proofErr w:type="spellEnd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gestionarea</w:t>
        </w:r>
        <w:proofErr w:type="spellEnd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proiectelor</w:t>
        </w:r>
        <w:proofErr w:type="spellEnd"/>
      </w:hyperlink>
      <w:r w:rsidR="00C94822">
        <w:t xml:space="preserve">, </w:t>
      </w:r>
      <w:r w:rsidRPr="00880B56">
        <w:rPr>
          <w:rFonts w:eastAsia="Times New Roman" w:cstheme="minorHAnsi"/>
          <w:sz w:val="24"/>
          <w:szCs w:val="24"/>
          <w:lang w:val="pl-PL" w:eastAsia="ar-SA"/>
        </w:rPr>
        <w:t xml:space="preserve">achizitor: </w:t>
      </w:r>
      <w:r w:rsidRPr="00880B56">
        <w:rPr>
          <w:rFonts w:cstheme="minorHAnsi"/>
          <w:b/>
          <w:bCs/>
          <w:sz w:val="24"/>
          <w:szCs w:val="24"/>
          <w:lang w:val="ro-RO"/>
        </w:rPr>
        <w:t>ASOCIAȚIA HOLTIS,</w:t>
      </w:r>
      <w:r w:rsidRPr="00880B56">
        <w:rPr>
          <w:rFonts w:eastAsia="Batang" w:cstheme="minorHAnsi"/>
          <w:sz w:val="24"/>
          <w:szCs w:val="24"/>
          <w:lang w:val="ro-RO" w:eastAsia="ko-KR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>subsemnatul(a), .................................</w:t>
      </w:r>
      <w:r>
        <w:rPr>
          <w:rFonts w:cstheme="minorHAnsi"/>
          <w:sz w:val="24"/>
          <w:szCs w:val="24"/>
          <w:lang w:val="ro-RO"/>
        </w:rPr>
        <w:t>.............</w:t>
      </w:r>
      <w:r w:rsidR="00C94822">
        <w:rPr>
          <w:rFonts w:cstheme="minorHAnsi"/>
          <w:sz w:val="24"/>
          <w:szCs w:val="24"/>
          <w:lang w:val="ro-RO"/>
        </w:rPr>
        <w:t>..................</w:t>
      </w:r>
      <w:r>
        <w:rPr>
          <w:rFonts w:cstheme="minorHAnsi"/>
          <w:sz w:val="24"/>
          <w:szCs w:val="24"/>
          <w:lang w:val="ro-RO"/>
        </w:rPr>
        <w:t>.</w:t>
      </w:r>
      <w:r w:rsidRPr="00880B56">
        <w:rPr>
          <w:rFonts w:cstheme="minorHAnsi"/>
          <w:sz w:val="24"/>
          <w:szCs w:val="24"/>
          <w:lang w:val="ro-RO"/>
        </w:rPr>
        <w:t>.., reprezentant al ofertantului ...........................................</w:t>
      </w:r>
      <w:r>
        <w:rPr>
          <w:rFonts w:cstheme="minorHAnsi"/>
          <w:sz w:val="24"/>
          <w:szCs w:val="24"/>
          <w:lang w:val="ro-RO"/>
        </w:rPr>
        <w:t>..................................................</w:t>
      </w:r>
      <w:r w:rsidRPr="00880B56">
        <w:rPr>
          <w:rFonts w:cstheme="minorHAnsi"/>
          <w:sz w:val="24"/>
          <w:szCs w:val="24"/>
          <w:lang w:val="ro-RO"/>
        </w:rPr>
        <w:t>......, ne oferim ca, în conformitate cu prevederile și cerințele cuprinse în documentația mai sus menționată, să prestăm serviciile conform cerințelor din Cererea de ofertă,</w:t>
      </w:r>
      <w:r w:rsidRPr="00880B56">
        <w:rPr>
          <w:rFonts w:cstheme="minorHAnsi"/>
          <w:b/>
          <w:i/>
          <w:sz w:val="24"/>
          <w:szCs w:val="24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 xml:space="preserve">prezenta declarație făcând parte din propunerea pe care o formulăm. </w:t>
      </w:r>
    </w:p>
    <w:p w:rsidR="000701C5" w:rsidRPr="00880B56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0701C5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Astfel, ne angajăm să întreprindem următoarele </w:t>
      </w:r>
      <w:r w:rsidRPr="00880B56">
        <w:rPr>
          <w:rFonts w:cstheme="minorHAnsi"/>
          <w:b/>
          <w:sz w:val="24"/>
          <w:szCs w:val="24"/>
          <w:lang w:val="ro-RO"/>
        </w:rPr>
        <w:t>activități:</w:t>
      </w:r>
    </w:p>
    <w:p w:rsidR="00392943" w:rsidRPr="00BD0924" w:rsidRDefault="00392943" w:rsidP="0039294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D0924">
        <w:rPr>
          <w:rFonts w:cstheme="minorHAnsi"/>
          <w:sz w:val="24"/>
          <w:szCs w:val="24"/>
        </w:rPr>
        <w:t>Asigură managementul şi administrarea proiectului, fiind responsabil de modul în care acesta se desfăşoară pentru a obţine rezultatele dorite şi intenţionate conform planificării;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 xml:space="preserve">Colaborează, negociază şi încheie parteneriate cu toate organizatiile implicate în derularea proiectului; 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Comunică permanent cu finanţatorii şi realizează rapoarte de activitate care prezintă progresele înregistrate în implementarea proiectului, piedici şi noi oportunităţi de creştere a eficienţei şi eficacităţii proiectului;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Monitorizează echipele de lucru şi progresele înregistrate în ceea ce priveste realizarea tuturor activităților propuse in cadrul proiectului;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Elaborează, semnează contractele de muncă ale tuturor persoanelor implicate în derularea proiectului;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Participă la instruirea personalului implicat în proiect, atat in ceea ce priveste activitatile legate de procesul de cercetare, cat si cele administrative;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Monitorizează şi aprobă cheltuielile efectuate în cursul proiectului, asigurând respectarea regulilor stabilite în contractul cu finanţatorii;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Realizează rapoartele periodice catre partener;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Răspunde de corectitudinea datelor în sistemul de management al informaţiilor;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Oferă sprijin pentru toţi membrii echipei în implementarea proiectului;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 xml:space="preserve">Promovează şi asigură condiţiile unei colaborări care să asigure conditii pentru derularea optimă a proiectului; 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Asigură expertiza în domeniul educatiei parentale, conform cerintelor prezentate in proiect.</w:t>
      </w:r>
    </w:p>
    <w:p w:rsidR="00392943" w:rsidRPr="00075462" w:rsidRDefault="00392943" w:rsidP="00392943">
      <w:pPr>
        <w:pStyle w:val="StyleLeft"/>
        <w:rPr>
          <w:rFonts w:asciiTheme="minorHAnsi" w:hAnsiTheme="minorHAnsi" w:cstheme="minorHAnsi"/>
        </w:rPr>
      </w:pPr>
      <w:r w:rsidRPr="00075462">
        <w:rPr>
          <w:rFonts w:asciiTheme="minorHAnsi" w:hAnsiTheme="minorHAnsi" w:cstheme="minorHAnsi"/>
        </w:rPr>
        <w:t>Participa la cercetările propuse în cadrul proiectului, atat la cea referitoare la analiza de costuri, cat si la cea referitoare la impactul programului de educatie parentala.</w:t>
      </w:r>
    </w:p>
    <w:p w:rsidR="00392943" w:rsidRPr="00075462" w:rsidRDefault="00392943" w:rsidP="00392943">
      <w:pPr>
        <w:pStyle w:val="StyleLeft"/>
        <w:rPr>
          <w:rFonts w:asciiTheme="minorHAnsi" w:hAnsiTheme="minorHAnsi" w:cstheme="minorHAnsi"/>
        </w:rPr>
      </w:pPr>
      <w:r w:rsidRPr="00075462">
        <w:rPr>
          <w:rFonts w:asciiTheme="minorHAnsi" w:hAnsiTheme="minorHAnsi" w:cstheme="minorHAnsi"/>
        </w:rPr>
        <w:t>Participa la formarea educatorilor parentali.</w:t>
      </w:r>
    </w:p>
    <w:p w:rsidR="00392943" w:rsidRPr="00075462" w:rsidRDefault="00392943" w:rsidP="00392943">
      <w:pPr>
        <w:pStyle w:val="StyleLeft"/>
        <w:rPr>
          <w:rFonts w:asciiTheme="minorHAnsi" w:hAnsiTheme="minorHAnsi" w:cstheme="minorHAnsi"/>
        </w:rPr>
      </w:pPr>
      <w:r w:rsidRPr="00075462">
        <w:rPr>
          <w:rFonts w:asciiTheme="minorHAnsi" w:hAnsiTheme="minorHAnsi" w:cstheme="minorHAnsi"/>
        </w:rPr>
        <w:t xml:space="preserve">Realizeaza si administreaza platforma de organizare a sondajelor la care participa elevi, parinti si profesori. </w:t>
      </w:r>
    </w:p>
    <w:p w:rsidR="00392943" w:rsidRPr="00075462" w:rsidRDefault="00392943" w:rsidP="00392943">
      <w:pPr>
        <w:pStyle w:val="StyleLeft"/>
        <w:rPr>
          <w:rFonts w:asciiTheme="minorHAnsi" w:hAnsiTheme="minorHAnsi" w:cstheme="minorHAnsi"/>
        </w:rPr>
      </w:pPr>
      <w:r w:rsidRPr="00075462">
        <w:rPr>
          <w:rFonts w:asciiTheme="minorHAnsi" w:hAnsiTheme="minorHAnsi" w:cstheme="minorHAnsi"/>
        </w:rPr>
        <w:t>Administreaza modulele de formare online a educatorilor parentali.</w:t>
      </w:r>
    </w:p>
    <w:p w:rsidR="00392943" w:rsidRPr="00075462" w:rsidRDefault="00392943" w:rsidP="00392943">
      <w:pPr>
        <w:pStyle w:val="StyleLeft"/>
        <w:rPr>
          <w:rFonts w:asciiTheme="minorHAnsi" w:hAnsiTheme="minorHAnsi" w:cstheme="minorHAnsi"/>
        </w:rPr>
      </w:pPr>
      <w:r w:rsidRPr="00075462">
        <w:rPr>
          <w:rFonts w:asciiTheme="minorHAnsi" w:hAnsiTheme="minorHAnsi" w:cstheme="minorHAnsi"/>
        </w:rPr>
        <w:t>Realizeaza si administreaza pagina web destinata cluburilor pentru tineri si pentru parinti.</w:t>
      </w:r>
    </w:p>
    <w:p w:rsidR="00392943" w:rsidRPr="00BD0924" w:rsidRDefault="00392943" w:rsidP="00392943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Participă la monitorizarea și supervizarea tuturor activităților din cadrul proiectului.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570358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lastRenderedPageBreak/>
        <w:t xml:space="preserve">Alte mențiuni (dacă este cazul): 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  <w:r w:rsidR="00570358"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Ne angajăm să menținem această propunere tehnică valabilă pentru o durată de </w:t>
      </w:r>
      <w:r w:rsidRPr="00880B56">
        <w:rPr>
          <w:rFonts w:cstheme="minorHAnsi"/>
          <w:iCs/>
          <w:sz w:val="24"/>
          <w:szCs w:val="24"/>
          <w:lang w:val="it-IT"/>
        </w:rPr>
        <w:t xml:space="preserve">30 </w:t>
      </w:r>
      <w:r w:rsidRPr="00880B56">
        <w:rPr>
          <w:rFonts w:cstheme="minorHAnsi"/>
          <w:sz w:val="24"/>
          <w:szCs w:val="24"/>
          <w:lang w:val="ro-RO"/>
        </w:rPr>
        <w:t xml:space="preserve">zile, (treizeci de zile) de la deschiderea ofertelor, respectiv până la data de </w:t>
      </w:r>
      <w:r w:rsidR="00570358">
        <w:rPr>
          <w:rFonts w:cstheme="minorHAnsi"/>
          <w:sz w:val="24"/>
          <w:szCs w:val="24"/>
          <w:lang w:val="ro-RO"/>
        </w:rPr>
        <w:t xml:space="preserve">17.03.2020 </w:t>
      </w:r>
      <w:r w:rsidRPr="00880B56">
        <w:rPr>
          <w:rFonts w:cstheme="minorHAnsi"/>
          <w:sz w:val="24"/>
          <w:szCs w:val="24"/>
          <w:lang w:val="ro-RO"/>
        </w:rPr>
        <w:t>și ea va rămâne obligatorie pentru noi și poate fi acceptată oricând înainte de expirarea perioadei de valabilitate.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Până la încheierea și semnarea contractului, această propunere tehnică, alături de propunerea financiară, vor constitui contract angajant între noi.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Subsemnatul(a) ..................................................</w:t>
      </w:r>
      <w:r w:rsidR="001A63E1">
        <w:rPr>
          <w:rFonts w:cstheme="minorHAnsi"/>
          <w:sz w:val="24"/>
          <w:szCs w:val="24"/>
          <w:lang w:val="ro-RO"/>
        </w:rPr>
        <w:t>.................................</w:t>
      </w:r>
      <w:r w:rsidRPr="00880B56">
        <w:rPr>
          <w:rFonts w:cstheme="minorHAnsi"/>
          <w:sz w:val="24"/>
          <w:szCs w:val="24"/>
          <w:lang w:val="ro-RO"/>
        </w:rPr>
        <w:t>...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Operator economic,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...........................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Reprezentant legal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Nume si prenume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</w:rPr>
        <w:t>…………………………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0B56">
        <w:rPr>
          <w:rFonts w:cstheme="minorHAnsi"/>
          <w:sz w:val="24"/>
          <w:szCs w:val="24"/>
        </w:rPr>
        <w:t>(</w:t>
      </w:r>
      <w:proofErr w:type="spellStart"/>
      <w:proofErr w:type="gramStart"/>
      <w:r w:rsidRPr="00880B56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880B56">
        <w:rPr>
          <w:rFonts w:cstheme="minorHAnsi"/>
          <w:sz w:val="24"/>
          <w:szCs w:val="24"/>
        </w:rPr>
        <w:t xml:space="preserve"> </w:t>
      </w:r>
      <w:proofErr w:type="spellStart"/>
      <w:r w:rsidRPr="00880B56">
        <w:rPr>
          <w:rFonts w:cstheme="minorHAnsi"/>
          <w:sz w:val="24"/>
          <w:szCs w:val="24"/>
        </w:rPr>
        <w:t>autorizată</w:t>
      </w:r>
      <w:proofErr w:type="spellEnd"/>
      <w:r w:rsidRPr="00880B56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ro-RO"/>
        </w:rPr>
      </w:pPr>
      <w:r w:rsidRPr="00BF4BA1">
        <w:rPr>
          <w:rFonts w:cstheme="minorHAnsi"/>
          <w:b/>
          <w:i/>
          <w:sz w:val="24"/>
          <w:szCs w:val="24"/>
          <w:lang w:val="ro-RO"/>
        </w:rPr>
        <w:t>PROPUNERE FINANCIARĂ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highlight w:val="yellow"/>
          <w:lang w:val="ro-RO"/>
        </w:rPr>
      </w:pPr>
    </w:p>
    <w:p w:rsidR="000701C5" w:rsidRPr="00ED37E6" w:rsidRDefault="000701C5" w:rsidP="000701C5">
      <w:pPr>
        <w:autoSpaceDE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0701C5" w:rsidRDefault="000701C5" w:rsidP="000701C5">
      <w:pPr>
        <w:spacing w:after="0"/>
        <w:jc w:val="both"/>
        <w:rPr>
          <w:rFonts w:eastAsia="Times New Roman"/>
          <w:b/>
          <w:bCs/>
          <w:i/>
          <w:sz w:val="24"/>
          <w:szCs w:val="24"/>
          <w:lang w:val="fr-FR"/>
        </w:rPr>
      </w:pPr>
      <w:r w:rsidRPr="00BF4BA1">
        <w:rPr>
          <w:sz w:val="24"/>
          <w:szCs w:val="24"/>
          <w:lang w:val="ro-RO"/>
        </w:rPr>
        <w:t>Achizitia</w:t>
      </w:r>
      <w:r w:rsidRPr="00BF4BA1">
        <w:rPr>
          <w:b/>
          <w:i/>
          <w:sz w:val="24"/>
          <w:szCs w:val="24"/>
        </w:rPr>
        <w:t>:</w:t>
      </w:r>
      <w:r w:rsidRPr="00BF4BA1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392943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392943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r w:rsidR="00392943">
        <w:rPr>
          <w:rFonts w:eastAsia="Times New Roman"/>
          <w:b/>
          <w:bCs/>
          <w:sz w:val="24"/>
          <w:szCs w:val="24"/>
          <w:lang w:val="fr-FR"/>
        </w:rPr>
        <w:t xml:space="preserve">management de </w:t>
      </w:r>
      <w:proofErr w:type="spellStart"/>
      <w:r w:rsidR="00392943">
        <w:rPr>
          <w:rFonts w:eastAsia="Times New Roman"/>
          <w:b/>
          <w:bCs/>
          <w:sz w:val="24"/>
          <w:szCs w:val="24"/>
          <w:lang w:val="fr-FR"/>
        </w:rPr>
        <w:t>proiect</w:t>
      </w:r>
      <w:proofErr w:type="spellEnd"/>
      <w:r w:rsidR="00392943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92943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392943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92943" w:rsidRPr="00C260A8">
        <w:rPr>
          <w:b/>
          <w:sz w:val="24"/>
          <w:szCs w:val="24"/>
          <w:lang w:val="fr-FR"/>
        </w:rPr>
        <w:t>cadrul</w:t>
      </w:r>
      <w:proofErr w:type="spellEnd"/>
      <w:r w:rsidR="00392943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392943" w:rsidRPr="00C260A8">
        <w:rPr>
          <w:b/>
          <w:sz w:val="24"/>
          <w:szCs w:val="24"/>
          <w:lang w:val="fr-FR"/>
        </w:rPr>
        <w:t>proiectului</w:t>
      </w:r>
      <w:proofErr w:type="spellEnd"/>
      <w:r w:rsidR="00392943" w:rsidRPr="00C260A8">
        <w:rPr>
          <w:b/>
          <w:sz w:val="24"/>
          <w:szCs w:val="24"/>
          <w:lang w:val="fr-FR"/>
        </w:rPr>
        <w:t xml:space="preserve"> </w:t>
      </w:r>
      <w:r w:rsidR="00392943" w:rsidRPr="00D625BF">
        <w:rPr>
          <w:b/>
          <w:sz w:val="24"/>
          <w:szCs w:val="24"/>
          <w:lang w:val="fr-FR"/>
        </w:rPr>
        <w:t>“</w:t>
      </w:r>
      <w:proofErr w:type="spellStart"/>
      <w:r w:rsidR="00392943" w:rsidRPr="00D625BF">
        <w:rPr>
          <w:b/>
          <w:sz w:val="24"/>
          <w:szCs w:val="24"/>
          <w:lang w:val="fr-FR"/>
        </w:rPr>
        <w:t>Improving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92943" w:rsidRPr="00D625BF">
        <w:rPr>
          <w:b/>
          <w:sz w:val="24"/>
          <w:szCs w:val="24"/>
          <w:lang w:val="fr-FR"/>
        </w:rPr>
        <w:t>parenting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392943" w:rsidRPr="00D625BF">
        <w:rPr>
          <w:b/>
          <w:sz w:val="24"/>
          <w:szCs w:val="24"/>
          <w:lang w:val="fr-FR"/>
        </w:rPr>
        <w:t>child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392943" w:rsidRPr="00D625BF">
        <w:rPr>
          <w:b/>
          <w:sz w:val="24"/>
          <w:szCs w:val="24"/>
          <w:lang w:val="fr-FR"/>
        </w:rPr>
        <w:t>facilitating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392943" w:rsidRPr="00D625BF">
        <w:rPr>
          <w:b/>
          <w:sz w:val="24"/>
          <w:szCs w:val="24"/>
          <w:lang w:val="fr-FR"/>
        </w:rPr>
        <w:t>from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92943" w:rsidRPr="00D625BF">
        <w:rPr>
          <w:b/>
          <w:sz w:val="24"/>
          <w:szCs w:val="24"/>
          <w:lang w:val="fr-FR"/>
        </w:rPr>
        <w:t>lower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392943" w:rsidRPr="00D625BF">
        <w:rPr>
          <w:b/>
          <w:sz w:val="24"/>
          <w:szCs w:val="24"/>
          <w:lang w:val="fr-FR"/>
        </w:rPr>
        <w:t>upper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92943" w:rsidRPr="00D625BF">
        <w:rPr>
          <w:b/>
          <w:sz w:val="24"/>
          <w:szCs w:val="24"/>
          <w:lang w:val="fr-FR"/>
        </w:rPr>
        <w:t>secondary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92943" w:rsidRPr="00D625BF">
        <w:rPr>
          <w:b/>
          <w:sz w:val="24"/>
          <w:szCs w:val="24"/>
          <w:lang w:val="fr-FR"/>
        </w:rPr>
        <w:t>education</w:t>
      </w:r>
      <w:proofErr w:type="spellEnd"/>
      <w:r w:rsidR="00392943" w:rsidRPr="00D625BF">
        <w:rPr>
          <w:b/>
          <w:sz w:val="24"/>
          <w:szCs w:val="24"/>
          <w:lang w:val="fr-FR"/>
        </w:rPr>
        <w:t>”,</w:t>
      </w:r>
      <w:r w:rsidR="00392943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392943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392943">
        <w:rPr>
          <w:rFonts w:eastAsia="Times New Roman"/>
          <w:b/>
          <w:bCs/>
          <w:i/>
          <w:sz w:val="24"/>
          <w:szCs w:val="24"/>
          <w:lang w:val="fr-FR"/>
        </w:rPr>
        <w:t xml:space="preserve"> CPV </w:t>
      </w:r>
      <w:hyperlink r:id="rId6" w:history="1"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72224000-1 -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Servicii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de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consultanţă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privind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gestionarea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proiectelor</w:t>
        </w:r>
        <w:proofErr w:type="spellEnd"/>
      </w:hyperlink>
      <w:r w:rsidR="00392943">
        <w:t>,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lang w:val="it-IT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 xml:space="preserve">Examinând </w:t>
      </w:r>
      <w:r>
        <w:rPr>
          <w:rFonts w:cstheme="minorHAnsi"/>
          <w:iCs/>
          <w:sz w:val="24"/>
          <w:szCs w:val="24"/>
          <w:lang w:val="it-IT"/>
        </w:rPr>
        <w:t>cererea de ofertă, subsemnatul (a), reprezentant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</w:t>
      </w:r>
      <w:r>
        <w:rPr>
          <w:rFonts w:cstheme="minorHAnsi"/>
          <w:iCs/>
          <w:sz w:val="24"/>
          <w:szCs w:val="24"/>
          <w:lang w:val="it-IT"/>
        </w:rPr>
        <w:t>l</w:t>
      </w:r>
      <w:r w:rsidRPr="00BF4BA1">
        <w:rPr>
          <w:rFonts w:cstheme="minorHAnsi"/>
          <w:iCs/>
          <w:sz w:val="24"/>
          <w:szCs w:val="24"/>
          <w:lang w:val="it-IT"/>
        </w:rPr>
        <w:t xml:space="preserve"> ofertantului .....</w:t>
      </w:r>
      <w:r>
        <w:rPr>
          <w:rFonts w:cstheme="minorHAnsi"/>
          <w:iCs/>
          <w:sz w:val="24"/>
          <w:szCs w:val="24"/>
          <w:lang w:val="it-IT"/>
        </w:rPr>
        <w:t>..................</w:t>
      </w:r>
      <w:r w:rsidRPr="00BF4BA1">
        <w:rPr>
          <w:rFonts w:cstheme="minorHAnsi"/>
          <w:iCs/>
          <w:sz w:val="24"/>
          <w:szCs w:val="24"/>
          <w:lang w:val="it-IT"/>
        </w:rPr>
        <w:t>.</w:t>
      </w:r>
      <w:r w:rsidR="001A63E1">
        <w:rPr>
          <w:rFonts w:cstheme="minorHAnsi"/>
          <w:iCs/>
          <w:sz w:val="24"/>
          <w:szCs w:val="24"/>
          <w:lang w:val="it-IT"/>
        </w:rPr>
        <w:t>.........................................................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 xml:space="preserve"> (denumirea/numele ofertantului) ne oferim ca, în conformitate cu prevederile şi cerinţele cuprinse în </w:t>
      </w:r>
      <w:r>
        <w:rPr>
          <w:rFonts w:cstheme="minorHAnsi"/>
          <w:iCs/>
          <w:sz w:val="24"/>
          <w:szCs w:val="24"/>
          <w:lang w:val="it-IT"/>
        </w:rPr>
        <w:t>cererea de ofertă</w:t>
      </w:r>
      <w:r w:rsidRPr="00BF4BA1">
        <w:rPr>
          <w:rFonts w:cstheme="minorHAnsi"/>
          <w:iCs/>
          <w:sz w:val="24"/>
          <w:szCs w:val="24"/>
          <w:lang w:val="it-IT"/>
        </w:rPr>
        <w:t xml:space="preserve"> să prestăm </w:t>
      </w:r>
      <w:proofErr w:type="spellStart"/>
      <w:r w:rsidR="00392943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392943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r w:rsidR="00392943">
        <w:rPr>
          <w:rFonts w:eastAsia="Times New Roman"/>
          <w:b/>
          <w:bCs/>
          <w:sz w:val="24"/>
          <w:szCs w:val="24"/>
          <w:lang w:val="fr-FR"/>
        </w:rPr>
        <w:t xml:space="preserve">management de </w:t>
      </w:r>
      <w:proofErr w:type="spellStart"/>
      <w:r w:rsidR="00392943">
        <w:rPr>
          <w:rFonts w:eastAsia="Times New Roman"/>
          <w:b/>
          <w:bCs/>
          <w:sz w:val="24"/>
          <w:szCs w:val="24"/>
          <w:lang w:val="fr-FR"/>
        </w:rPr>
        <w:t>proiect</w:t>
      </w:r>
      <w:proofErr w:type="spellEnd"/>
      <w:r w:rsidR="00392943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92943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392943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92943" w:rsidRPr="00C260A8">
        <w:rPr>
          <w:b/>
          <w:sz w:val="24"/>
          <w:szCs w:val="24"/>
          <w:lang w:val="fr-FR"/>
        </w:rPr>
        <w:t>cadrul</w:t>
      </w:r>
      <w:proofErr w:type="spellEnd"/>
      <w:r w:rsidR="00392943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392943" w:rsidRPr="00C260A8">
        <w:rPr>
          <w:b/>
          <w:sz w:val="24"/>
          <w:szCs w:val="24"/>
          <w:lang w:val="fr-FR"/>
        </w:rPr>
        <w:t>proiectului</w:t>
      </w:r>
      <w:proofErr w:type="spellEnd"/>
      <w:r w:rsidR="00392943" w:rsidRPr="00C260A8">
        <w:rPr>
          <w:b/>
          <w:sz w:val="24"/>
          <w:szCs w:val="24"/>
          <w:lang w:val="fr-FR"/>
        </w:rPr>
        <w:t xml:space="preserve"> </w:t>
      </w:r>
      <w:r w:rsidR="00392943" w:rsidRPr="00D625BF">
        <w:rPr>
          <w:b/>
          <w:sz w:val="24"/>
          <w:szCs w:val="24"/>
          <w:lang w:val="fr-FR"/>
        </w:rPr>
        <w:t>“</w:t>
      </w:r>
      <w:proofErr w:type="spellStart"/>
      <w:r w:rsidR="00392943" w:rsidRPr="00D625BF">
        <w:rPr>
          <w:b/>
          <w:sz w:val="24"/>
          <w:szCs w:val="24"/>
          <w:lang w:val="fr-FR"/>
        </w:rPr>
        <w:t>Improving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92943" w:rsidRPr="00D625BF">
        <w:rPr>
          <w:b/>
          <w:sz w:val="24"/>
          <w:szCs w:val="24"/>
          <w:lang w:val="fr-FR"/>
        </w:rPr>
        <w:t>parenting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392943" w:rsidRPr="00D625BF">
        <w:rPr>
          <w:b/>
          <w:sz w:val="24"/>
          <w:szCs w:val="24"/>
          <w:lang w:val="fr-FR"/>
        </w:rPr>
        <w:t>child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392943" w:rsidRPr="00D625BF">
        <w:rPr>
          <w:b/>
          <w:sz w:val="24"/>
          <w:szCs w:val="24"/>
          <w:lang w:val="fr-FR"/>
        </w:rPr>
        <w:t>facilitating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392943" w:rsidRPr="00D625BF">
        <w:rPr>
          <w:b/>
          <w:sz w:val="24"/>
          <w:szCs w:val="24"/>
          <w:lang w:val="fr-FR"/>
        </w:rPr>
        <w:t>from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92943" w:rsidRPr="00D625BF">
        <w:rPr>
          <w:b/>
          <w:sz w:val="24"/>
          <w:szCs w:val="24"/>
          <w:lang w:val="fr-FR"/>
        </w:rPr>
        <w:t>lower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392943" w:rsidRPr="00D625BF">
        <w:rPr>
          <w:b/>
          <w:sz w:val="24"/>
          <w:szCs w:val="24"/>
          <w:lang w:val="fr-FR"/>
        </w:rPr>
        <w:t>upper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92943" w:rsidRPr="00D625BF">
        <w:rPr>
          <w:b/>
          <w:sz w:val="24"/>
          <w:szCs w:val="24"/>
          <w:lang w:val="fr-FR"/>
        </w:rPr>
        <w:t>secondary</w:t>
      </w:r>
      <w:proofErr w:type="spellEnd"/>
      <w:r w:rsidR="00392943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92943" w:rsidRPr="00D625BF">
        <w:rPr>
          <w:b/>
          <w:sz w:val="24"/>
          <w:szCs w:val="24"/>
          <w:lang w:val="fr-FR"/>
        </w:rPr>
        <w:t>education</w:t>
      </w:r>
      <w:proofErr w:type="spellEnd"/>
      <w:r w:rsidR="00392943" w:rsidRPr="00D625BF">
        <w:rPr>
          <w:b/>
          <w:sz w:val="24"/>
          <w:szCs w:val="24"/>
          <w:lang w:val="fr-FR"/>
        </w:rPr>
        <w:t>”,</w:t>
      </w:r>
      <w:r w:rsidR="00392943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392943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392943">
        <w:rPr>
          <w:rFonts w:eastAsia="Times New Roman"/>
          <w:b/>
          <w:bCs/>
          <w:i/>
          <w:sz w:val="24"/>
          <w:szCs w:val="24"/>
          <w:lang w:val="fr-FR"/>
        </w:rPr>
        <w:t xml:space="preserve"> CPV </w:t>
      </w:r>
      <w:hyperlink r:id="rId7" w:history="1"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72224000-1 -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Servicii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de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consultanţă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privind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gestionarea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proiectelor</w:t>
        </w:r>
        <w:proofErr w:type="spellEnd"/>
      </w:hyperlink>
      <w:r w:rsidR="00392943">
        <w:t>,</w:t>
      </w:r>
      <w:r w:rsidR="007125FA"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pentru suma de .............................</w:t>
      </w:r>
      <w:r w:rsidR="004F727A">
        <w:rPr>
          <w:rFonts w:cstheme="minorHAnsi"/>
          <w:iCs/>
          <w:sz w:val="24"/>
          <w:szCs w:val="24"/>
          <w:lang w:val="it-IT"/>
        </w:rPr>
        <w:t>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>..... (suma în litere şi în c</w:t>
      </w:r>
      <w:r>
        <w:rPr>
          <w:rFonts w:cstheme="minorHAnsi"/>
          <w:iCs/>
          <w:sz w:val="24"/>
          <w:szCs w:val="24"/>
          <w:lang w:val="it-IT"/>
        </w:rPr>
        <w:t xml:space="preserve">ifre, precum şi moneda ofertei), la </w:t>
      </w:r>
      <w:r w:rsidRPr="00BF4BA1">
        <w:rPr>
          <w:rFonts w:cstheme="minorHAnsi"/>
          <w:iCs/>
          <w:sz w:val="24"/>
          <w:szCs w:val="24"/>
          <w:lang w:val="it-IT"/>
        </w:rPr>
        <w:t>care se adaugă TVA în valoare de .............................................. (suma în litere şi în cifre, precum şi moneda ofertei)</w:t>
      </w:r>
      <w:r>
        <w:rPr>
          <w:rFonts w:cstheme="minorHAnsi"/>
          <w:iCs/>
          <w:sz w:val="24"/>
          <w:szCs w:val="24"/>
          <w:lang w:val="it-IT"/>
        </w:rPr>
        <w:t>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>Ne angajăm să menținem această ofertă valabila pentru o durată de 30 zile (</w:t>
      </w:r>
      <w:r w:rsidRPr="00BF4BA1">
        <w:rPr>
          <w:rFonts w:cstheme="minorHAnsi"/>
          <w:sz w:val="24"/>
          <w:szCs w:val="24"/>
          <w:lang w:val="ro-RO"/>
        </w:rPr>
        <w:t>treizeci de zile</w:t>
      </w:r>
      <w:r w:rsidRPr="00BF4BA1">
        <w:rPr>
          <w:rFonts w:cstheme="minorHAnsi"/>
          <w:iCs/>
          <w:sz w:val="24"/>
          <w:szCs w:val="24"/>
          <w:lang w:val="it-IT"/>
        </w:rPr>
        <w:t xml:space="preserve">) de la deschiderea ofertelor, respectiv până la data de </w:t>
      </w:r>
      <w:r w:rsidR="004F727A">
        <w:rPr>
          <w:rFonts w:cstheme="minorHAnsi"/>
          <w:iCs/>
          <w:sz w:val="24"/>
          <w:szCs w:val="24"/>
          <w:lang w:val="it-IT"/>
        </w:rPr>
        <w:t xml:space="preserve">17.03.2020 </w:t>
      </w:r>
      <w:r w:rsidRPr="00BF4BA1">
        <w:rPr>
          <w:rFonts w:cstheme="minorHAnsi"/>
          <w:iCs/>
          <w:sz w:val="24"/>
          <w:szCs w:val="24"/>
          <w:lang w:val="it-IT"/>
        </w:rPr>
        <w:t>şi ea va rămâne obligatorie pentru noi şi poate fi acceptată oricând înainte de expirarea perioadei de valabilitate.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  <w:r w:rsidRPr="00BF4BA1">
        <w:rPr>
          <w:rFonts w:cstheme="minorHAnsi"/>
          <w:iCs/>
          <w:sz w:val="24"/>
          <w:szCs w:val="24"/>
          <w:lang w:val="it-IT"/>
        </w:rPr>
        <w:t>Până la încheierea şi semnarea contractului de achiziție</w:t>
      </w:r>
      <w:r w:rsidR="004F727A">
        <w:rPr>
          <w:rFonts w:cstheme="minorHAnsi"/>
          <w:iCs/>
          <w:sz w:val="24"/>
          <w:szCs w:val="24"/>
          <w:lang w:val="it-IT"/>
        </w:rPr>
        <w:t>,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aceasta o</w:t>
      </w:r>
      <w:r w:rsidR="004F727A">
        <w:rPr>
          <w:rFonts w:cstheme="minorHAnsi"/>
          <w:iCs/>
          <w:sz w:val="24"/>
          <w:szCs w:val="24"/>
          <w:lang w:val="it-IT"/>
        </w:rPr>
        <w:t xml:space="preserve">fertă va </w:t>
      </w:r>
      <w:r w:rsidRPr="00BF4BA1">
        <w:rPr>
          <w:rFonts w:cstheme="minorHAnsi"/>
          <w:iCs/>
          <w:sz w:val="24"/>
          <w:szCs w:val="24"/>
          <w:lang w:val="it-IT"/>
        </w:rPr>
        <w:t>constitui un contract angajant între noi.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Operator economic,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..................................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Reprezentant legal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Nume si prenume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</w:rPr>
        <w:t>……………………………….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4BA1">
        <w:rPr>
          <w:rFonts w:cstheme="minorHAnsi"/>
          <w:sz w:val="24"/>
          <w:szCs w:val="24"/>
        </w:rPr>
        <w:t>(</w:t>
      </w:r>
      <w:proofErr w:type="spellStart"/>
      <w:proofErr w:type="gramStart"/>
      <w:r w:rsidRPr="00BF4BA1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BF4BA1">
        <w:rPr>
          <w:rFonts w:cstheme="minorHAnsi"/>
          <w:sz w:val="24"/>
          <w:szCs w:val="24"/>
        </w:rPr>
        <w:t xml:space="preserve"> </w:t>
      </w:r>
      <w:proofErr w:type="spellStart"/>
      <w:r w:rsidRPr="00BF4BA1">
        <w:rPr>
          <w:rFonts w:cstheme="minorHAnsi"/>
          <w:sz w:val="24"/>
          <w:szCs w:val="24"/>
        </w:rPr>
        <w:t>autorizată</w:t>
      </w:r>
      <w:proofErr w:type="spellEnd"/>
      <w:r w:rsidRPr="00BF4BA1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spacing w:after="0" w:line="240" w:lineRule="auto"/>
        <w:rPr>
          <w:sz w:val="24"/>
          <w:szCs w:val="24"/>
        </w:rPr>
      </w:pPr>
    </w:p>
    <w:p w:rsidR="000701C5" w:rsidRDefault="000701C5"/>
    <w:sectPr w:rsidR="000701C5" w:rsidSect="00F3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DF6"/>
    <w:multiLevelType w:val="hybridMultilevel"/>
    <w:tmpl w:val="01AC6E06"/>
    <w:lvl w:ilvl="0" w:tplc="E82ED586">
      <w:start w:val="4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7BB81F09"/>
    <w:multiLevelType w:val="multilevel"/>
    <w:tmpl w:val="CA7480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bullet"/>
      <w:pStyle w:val="StyleLeft"/>
      <w:lvlText w:val="-"/>
      <w:lvlJc w:val="left"/>
      <w:pPr>
        <w:tabs>
          <w:tab w:val="num" w:pos="720"/>
        </w:tabs>
        <w:ind w:left="72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0701C5"/>
    <w:rsid w:val="000701C5"/>
    <w:rsid w:val="001A63E1"/>
    <w:rsid w:val="00392943"/>
    <w:rsid w:val="00397186"/>
    <w:rsid w:val="004F727A"/>
    <w:rsid w:val="00570358"/>
    <w:rsid w:val="007125FA"/>
    <w:rsid w:val="00C94822"/>
    <w:rsid w:val="00F3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C5"/>
    <w:pPr>
      <w:spacing w:after="0" w:line="240" w:lineRule="auto"/>
    </w:pPr>
    <w:rPr>
      <w:rFonts w:eastAsiaTheme="minorHAnsi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1C5"/>
    <w:pPr>
      <w:ind w:left="720"/>
      <w:contextualSpacing/>
    </w:pPr>
    <w:rPr>
      <w:rFonts w:eastAsiaTheme="minorHAnsi"/>
      <w:lang w:val="ro-RO" w:eastAsia="en-US"/>
    </w:rPr>
  </w:style>
  <w:style w:type="paragraph" w:customStyle="1" w:styleId="StyleLeft">
    <w:name w:val="Style Left"/>
    <w:basedOn w:val="Normal"/>
    <w:autoRedefine/>
    <w:rsid w:val="00392943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v.enem.pl/ro/722240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v.enem.pl/ro/72224000-1" TargetMode="External"/><Relationship Id="rId5" Type="http://schemas.openxmlformats.org/officeDocument/2006/relationships/hyperlink" Target="http://www.cpv.enem.pl/ro/722240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cp:lastPrinted>2020-08-04T10:28:00Z</cp:lastPrinted>
  <dcterms:created xsi:type="dcterms:W3CDTF">2020-08-04T10:20:00Z</dcterms:created>
  <dcterms:modified xsi:type="dcterms:W3CDTF">2020-08-04T10:28:00Z</dcterms:modified>
</cp:coreProperties>
</file>